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10" w:rsidRDefault="002001AC" w:rsidP="00E051BE">
      <w:pPr>
        <w:jc w:val="center"/>
        <w:rPr>
          <w:rFonts w:ascii="Times New Roman" w:hAnsi="Times New Roman" w:cs="Times New Roman"/>
          <w:sz w:val="44"/>
          <w:szCs w:val="44"/>
        </w:rPr>
      </w:pPr>
      <w:r w:rsidRPr="00E051BE">
        <w:rPr>
          <w:rFonts w:ascii="Times New Roman" w:hAnsi="Times New Roman" w:cs="Times New Roman"/>
          <w:sz w:val="44"/>
          <w:szCs w:val="44"/>
        </w:rPr>
        <w:t>Síndrome</w:t>
      </w:r>
      <w:r w:rsidR="00E051BE" w:rsidRPr="00E051BE">
        <w:rPr>
          <w:rFonts w:ascii="Times New Roman" w:hAnsi="Times New Roman" w:cs="Times New Roman"/>
          <w:sz w:val="44"/>
          <w:szCs w:val="44"/>
        </w:rPr>
        <w:t xml:space="preserve"> de </w:t>
      </w:r>
      <w:r w:rsidRPr="00E051BE">
        <w:rPr>
          <w:rFonts w:ascii="Times New Roman" w:hAnsi="Times New Roman" w:cs="Times New Roman"/>
          <w:sz w:val="44"/>
          <w:szCs w:val="44"/>
        </w:rPr>
        <w:t>Túnel</w:t>
      </w:r>
      <w:r w:rsidR="00E051BE" w:rsidRPr="00E051BE">
        <w:rPr>
          <w:rFonts w:ascii="Times New Roman" w:hAnsi="Times New Roman" w:cs="Times New Roman"/>
          <w:sz w:val="44"/>
          <w:szCs w:val="44"/>
        </w:rPr>
        <w:t xml:space="preserve"> Radial</w:t>
      </w:r>
    </w:p>
    <w:p w:rsidR="00B459B7" w:rsidRPr="00E051BE" w:rsidRDefault="00B459B7" w:rsidP="00E051BE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Hallazgos y </w:t>
      </w:r>
      <w:r w:rsidR="001F171F">
        <w:rPr>
          <w:rFonts w:ascii="Times New Roman" w:hAnsi="Times New Roman" w:cs="Times New Roman"/>
          <w:sz w:val="44"/>
          <w:szCs w:val="44"/>
        </w:rPr>
        <w:t>T</w:t>
      </w:r>
      <w:bookmarkStart w:id="0" w:name="_GoBack"/>
      <w:bookmarkEnd w:id="0"/>
      <w:r>
        <w:rPr>
          <w:rFonts w:ascii="Times New Roman" w:hAnsi="Times New Roman" w:cs="Times New Roman"/>
          <w:sz w:val="44"/>
          <w:szCs w:val="44"/>
        </w:rPr>
        <w:t>ratamiento en 17 pacientes</w:t>
      </w:r>
    </w:p>
    <w:p w:rsidR="00E051BE" w:rsidRDefault="00E051BE" w:rsidP="00E051BE">
      <w:pPr>
        <w:jc w:val="center"/>
        <w:rPr>
          <w:rFonts w:ascii="Times New Roman" w:hAnsi="Times New Roman" w:cs="Times New Roman"/>
          <w:sz w:val="44"/>
          <w:szCs w:val="44"/>
        </w:rPr>
      </w:pPr>
      <w:r w:rsidRPr="00E051BE">
        <w:rPr>
          <w:rFonts w:ascii="Times New Roman" w:hAnsi="Times New Roman" w:cs="Times New Roman"/>
          <w:sz w:val="44"/>
          <w:szCs w:val="44"/>
        </w:rPr>
        <w:t>Resumen</w:t>
      </w:r>
    </w:p>
    <w:p w:rsidR="00E051BE" w:rsidRDefault="00E051BE" w:rsidP="00E051B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891431" w:rsidRPr="00891431" w:rsidRDefault="00891431" w:rsidP="0089143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4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Introducción: </w:t>
      </w:r>
      <w:r w:rsidRPr="00891431">
        <w:rPr>
          <w:rFonts w:ascii="Times New Roman" w:hAnsi="Times New Roman" w:cs="Times New Roman"/>
          <w:color w:val="000000"/>
          <w:sz w:val="24"/>
          <w:szCs w:val="24"/>
        </w:rPr>
        <w:t xml:space="preserve">El Síndrome del Túnel Radial </w:t>
      </w:r>
      <w:r w:rsidR="00383CE4">
        <w:rPr>
          <w:rFonts w:ascii="Times New Roman" w:hAnsi="Times New Roman" w:cs="Times New Roman"/>
          <w:color w:val="000000"/>
          <w:sz w:val="24"/>
          <w:szCs w:val="24"/>
        </w:rPr>
        <w:t xml:space="preserve"> es </w:t>
      </w:r>
      <w:r w:rsidRPr="00891431">
        <w:rPr>
          <w:rFonts w:ascii="Times New Roman" w:hAnsi="Times New Roman" w:cs="Times New Roman"/>
          <w:color w:val="000000"/>
          <w:sz w:val="24"/>
          <w:szCs w:val="24"/>
        </w:rPr>
        <w:t xml:space="preserve">una patología que </w:t>
      </w:r>
      <w:r w:rsidR="00383CE4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r w:rsidRPr="00891431">
        <w:rPr>
          <w:rFonts w:ascii="Times New Roman" w:hAnsi="Times New Roman" w:cs="Times New Roman"/>
          <w:color w:val="000000"/>
          <w:sz w:val="24"/>
          <w:szCs w:val="24"/>
        </w:rPr>
        <w:t xml:space="preserve">debe </w:t>
      </w:r>
      <w:r w:rsidR="00383CE4">
        <w:rPr>
          <w:rFonts w:ascii="Times New Roman" w:hAnsi="Times New Roman" w:cs="Times New Roman"/>
          <w:color w:val="000000"/>
          <w:sz w:val="24"/>
          <w:szCs w:val="24"/>
        </w:rPr>
        <w:t xml:space="preserve">al </w:t>
      </w:r>
      <w:r w:rsidRPr="00891431">
        <w:rPr>
          <w:rFonts w:ascii="Times New Roman" w:hAnsi="Times New Roman" w:cs="Times New Roman"/>
          <w:color w:val="000000"/>
          <w:sz w:val="24"/>
          <w:szCs w:val="24"/>
        </w:rPr>
        <w:t xml:space="preserve">entrampamiento intermitente del nervio interóseo posterior entre la masa superficial y profunda del musculo supinador corto  y estructuras adyacentes como vasos y </w:t>
      </w:r>
      <w:r w:rsidR="002001AC" w:rsidRPr="00891431">
        <w:rPr>
          <w:rFonts w:ascii="Times New Roman" w:hAnsi="Times New Roman" w:cs="Times New Roman"/>
          <w:color w:val="000000"/>
          <w:sz w:val="24"/>
          <w:szCs w:val="24"/>
        </w:rPr>
        <w:t>fascias.</w:t>
      </w:r>
      <w:r w:rsidR="00B459B7" w:rsidRPr="00B459B7">
        <w:t xml:space="preserve"> </w:t>
      </w:r>
      <w:r w:rsidR="00B459B7" w:rsidRPr="00B459B7">
        <w:rPr>
          <w:rFonts w:ascii="Times New Roman" w:hAnsi="Times New Roman" w:cs="Times New Roman"/>
          <w:color w:val="000000"/>
          <w:sz w:val="24"/>
          <w:szCs w:val="24"/>
        </w:rPr>
        <w:t>El propósito del presente trabajo fue identificar las estructuras anatómicas que producían la  eventual compresión, establecer y comunicar las diferencias  en cuanto a la precepción subjetiva del dolor antes y después de realizar la liberación del nervio interóseo posterior en el túnel radial.</w:t>
      </w:r>
    </w:p>
    <w:p w:rsidR="00891431" w:rsidRDefault="00891431" w:rsidP="00891431">
      <w:pPr>
        <w:pStyle w:val="Style-5"/>
        <w:jc w:val="both"/>
        <w:rPr>
          <w:color w:val="000000"/>
          <w:sz w:val="24"/>
          <w:szCs w:val="24"/>
        </w:rPr>
      </w:pPr>
      <w:r w:rsidRPr="00891431">
        <w:rPr>
          <w:b/>
          <w:color w:val="000000"/>
          <w:sz w:val="24"/>
          <w:szCs w:val="24"/>
        </w:rPr>
        <w:t xml:space="preserve">Material y Métodos: </w:t>
      </w:r>
      <w:r w:rsidR="000001BA">
        <w:rPr>
          <w:color w:val="000000"/>
          <w:sz w:val="24"/>
          <w:szCs w:val="24"/>
        </w:rPr>
        <w:t>Entre los años 2009 y 2014</w:t>
      </w:r>
      <w:r w:rsidRPr="00891431">
        <w:rPr>
          <w:color w:val="000000"/>
          <w:sz w:val="24"/>
          <w:szCs w:val="24"/>
        </w:rPr>
        <w:t xml:space="preserve"> realizamos el tratamiento quirúrgico mediante liberación del </w:t>
      </w:r>
      <w:r w:rsidR="000001BA">
        <w:rPr>
          <w:color w:val="000000"/>
          <w:sz w:val="24"/>
          <w:szCs w:val="24"/>
        </w:rPr>
        <w:t>nervio interóseo posterior en  17</w:t>
      </w:r>
      <w:r w:rsidRPr="00891431">
        <w:rPr>
          <w:color w:val="000000"/>
          <w:sz w:val="24"/>
          <w:szCs w:val="24"/>
        </w:rPr>
        <w:t xml:space="preserve"> pacientes.</w:t>
      </w:r>
      <w:r>
        <w:rPr>
          <w:color w:val="000000"/>
          <w:sz w:val="24"/>
          <w:szCs w:val="24"/>
        </w:rPr>
        <w:t xml:space="preserve"> Se utilizo la vía de abordaje entre el primer radial externo y el supinador largo.</w:t>
      </w:r>
    </w:p>
    <w:p w:rsidR="00891431" w:rsidRDefault="00891431" w:rsidP="00891431">
      <w:pPr>
        <w:pStyle w:val="Style-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 </w:t>
      </w:r>
      <w:r w:rsidR="003509AB">
        <w:rPr>
          <w:color w:val="000000"/>
          <w:sz w:val="24"/>
          <w:szCs w:val="24"/>
        </w:rPr>
        <w:t>evaluó</w:t>
      </w:r>
      <w:r>
        <w:rPr>
          <w:color w:val="000000"/>
          <w:sz w:val="24"/>
          <w:szCs w:val="24"/>
        </w:rPr>
        <w:t xml:space="preserve"> a los pacientes mediante la Escala Visual Análoga del dolor previo a la cirugía y luego de 6 semanas y según los criterios funcionales de Roles y Maudsley</w:t>
      </w:r>
      <w:r w:rsidR="003509AB">
        <w:rPr>
          <w:color w:val="000000"/>
          <w:sz w:val="24"/>
          <w:szCs w:val="24"/>
        </w:rPr>
        <w:t>.</w:t>
      </w:r>
    </w:p>
    <w:p w:rsidR="003509AB" w:rsidRDefault="003509AB" w:rsidP="00891431">
      <w:pPr>
        <w:pStyle w:val="Style-5"/>
        <w:jc w:val="both"/>
        <w:rPr>
          <w:color w:val="000000"/>
          <w:sz w:val="24"/>
          <w:szCs w:val="24"/>
        </w:rPr>
      </w:pPr>
    </w:p>
    <w:p w:rsidR="003509AB" w:rsidRPr="003509AB" w:rsidRDefault="003509AB" w:rsidP="003509AB">
      <w:pPr>
        <w:pStyle w:val="Style-5"/>
        <w:jc w:val="both"/>
        <w:rPr>
          <w:color w:val="000000"/>
          <w:sz w:val="24"/>
          <w:szCs w:val="24"/>
        </w:rPr>
      </w:pPr>
      <w:r w:rsidRPr="003509AB">
        <w:rPr>
          <w:b/>
          <w:color w:val="000000"/>
          <w:sz w:val="24"/>
          <w:szCs w:val="24"/>
        </w:rPr>
        <w:t>Resultados:</w:t>
      </w:r>
      <w:r w:rsidR="00891431" w:rsidRPr="003509A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</w:t>
      </w:r>
      <w:r w:rsidR="00891431" w:rsidRPr="003509AB">
        <w:rPr>
          <w:color w:val="000000"/>
          <w:sz w:val="24"/>
          <w:szCs w:val="24"/>
        </w:rPr>
        <w:t xml:space="preserve">a causa de compresión del nervio interóseo posterior en nuestra muestra, fue por banda fibrosa </w:t>
      </w:r>
      <w:r w:rsidR="002001AC">
        <w:rPr>
          <w:color w:val="000000"/>
          <w:sz w:val="24"/>
          <w:szCs w:val="24"/>
        </w:rPr>
        <w:t>(arcada de Fröhse)</w:t>
      </w:r>
      <w:r w:rsidR="000001BA">
        <w:rPr>
          <w:color w:val="000000"/>
          <w:sz w:val="24"/>
          <w:szCs w:val="24"/>
        </w:rPr>
        <w:t xml:space="preserve"> en 7 casos, vasos recurrentes en 4</w:t>
      </w:r>
      <w:r w:rsidR="00891431" w:rsidRPr="003509AB">
        <w:rPr>
          <w:color w:val="000000"/>
          <w:sz w:val="24"/>
          <w:szCs w:val="24"/>
        </w:rPr>
        <w:t xml:space="preserve"> casos, compresión por la masa del  fascículo superficial del supinador corto en 2 casos y compresión por tendón </w:t>
      </w:r>
      <w:r w:rsidR="000001BA">
        <w:rPr>
          <w:color w:val="000000"/>
          <w:sz w:val="24"/>
          <w:szCs w:val="24"/>
        </w:rPr>
        <w:t>del segundo radial externo en 4</w:t>
      </w:r>
      <w:r w:rsidR="00891431" w:rsidRPr="003509AB">
        <w:rPr>
          <w:color w:val="000000"/>
          <w:sz w:val="24"/>
          <w:szCs w:val="24"/>
        </w:rPr>
        <w:t xml:space="preserve"> caso</w:t>
      </w:r>
      <w:r w:rsidR="000001BA">
        <w:rPr>
          <w:color w:val="000000"/>
          <w:sz w:val="24"/>
          <w:szCs w:val="24"/>
        </w:rPr>
        <w:t>s. Cuatro</w:t>
      </w:r>
      <w:r w:rsidRPr="003509AB">
        <w:rPr>
          <w:color w:val="000000"/>
          <w:sz w:val="24"/>
          <w:szCs w:val="24"/>
        </w:rPr>
        <w:t xml:space="preserve"> pacientes tuvieron resultado </w:t>
      </w:r>
      <w:r w:rsidRPr="003509AB">
        <w:rPr>
          <w:i/>
          <w:color w:val="000000"/>
          <w:sz w:val="24"/>
          <w:szCs w:val="24"/>
        </w:rPr>
        <w:t>excelente</w:t>
      </w:r>
      <w:r w:rsidR="000001BA">
        <w:rPr>
          <w:color w:val="000000"/>
          <w:sz w:val="24"/>
          <w:szCs w:val="24"/>
        </w:rPr>
        <w:t>, 10</w:t>
      </w:r>
      <w:r w:rsidRPr="003509AB">
        <w:rPr>
          <w:color w:val="000000"/>
          <w:sz w:val="24"/>
          <w:szCs w:val="24"/>
        </w:rPr>
        <w:t xml:space="preserve"> tuvieron resultado </w:t>
      </w:r>
      <w:r w:rsidRPr="003509AB">
        <w:rPr>
          <w:i/>
          <w:color w:val="000000"/>
          <w:sz w:val="24"/>
          <w:szCs w:val="24"/>
        </w:rPr>
        <w:t>bueno</w:t>
      </w:r>
      <w:r w:rsidR="000001BA">
        <w:rPr>
          <w:color w:val="000000"/>
          <w:sz w:val="24"/>
          <w:szCs w:val="24"/>
        </w:rPr>
        <w:t xml:space="preserve"> y 3</w:t>
      </w:r>
      <w:r w:rsidRPr="003509AB">
        <w:rPr>
          <w:color w:val="000000"/>
          <w:sz w:val="24"/>
          <w:szCs w:val="24"/>
        </w:rPr>
        <w:t xml:space="preserve"> resultado </w:t>
      </w:r>
      <w:r w:rsidRPr="003509AB">
        <w:rPr>
          <w:i/>
          <w:color w:val="000000"/>
          <w:sz w:val="24"/>
          <w:szCs w:val="24"/>
        </w:rPr>
        <w:t>regular</w:t>
      </w:r>
      <w:r w:rsidRPr="003509AB">
        <w:rPr>
          <w:color w:val="000000"/>
          <w:sz w:val="24"/>
          <w:szCs w:val="24"/>
        </w:rPr>
        <w:t>.</w:t>
      </w:r>
    </w:p>
    <w:p w:rsidR="00891431" w:rsidRDefault="003509AB" w:rsidP="003509AB">
      <w:pPr>
        <w:pStyle w:val="Style-5"/>
        <w:jc w:val="both"/>
        <w:rPr>
          <w:color w:val="000000"/>
          <w:sz w:val="24"/>
          <w:szCs w:val="24"/>
        </w:rPr>
      </w:pPr>
      <w:r w:rsidRPr="003509AB">
        <w:rPr>
          <w:color w:val="000000"/>
          <w:sz w:val="24"/>
          <w:szCs w:val="24"/>
        </w:rPr>
        <w:t>Los pacientes atendidos a través de la Aseguradora de Riesgo de Trabajo (ART) presentaron peores resultados que los pacientes que no revestían esta condición</w:t>
      </w:r>
      <w:r>
        <w:rPr>
          <w:color w:val="000000"/>
          <w:sz w:val="24"/>
          <w:szCs w:val="24"/>
        </w:rPr>
        <w:t>.</w:t>
      </w:r>
    </w:p>
    <w:p w:rsidR="003509AB" w:rsidRDefault="003509AB" w:rsidP="003509AB">
      <w:pPr>
        <w:pStyle w:val="Style-5"/>
        <w:jc w:val="both"/>
        <w:rPr>
          <w:color w:val="000000"/>
          <w:sz w:val="24"/>
          <w:szCs w:val="24"/>
        </w:rPr>
      </w:pPr>
    </w:p>
    <w:p w:rsidR="003509AB" w:rsidRPr="003509AB" w:rsidRDefault="003509AB" w:rsidP="003509AB">
      <w:pPr>
        <w:pStyle w:val="Style-5"/>
        <w:jc w:val="both"/>
        <w:rPr>
          <w:b/>
          <w:color w:val="000000"/>
          <w:sz w:val="24"/>
          <w:szCs w:val="24"/>
        </w:rPr>
      </w:pPr>
      <w:r w:rsidRPr="003509AB">
        <w:rPr>
          <w:b/>
          <w:color w:val="000000"/>
          <w:sz w:val="24"/>
          <w:szCs w:val="24"/>
        </w:rPr>
        <w:t>Conclusiones:</w:t>
      </w:r>
      <w:r w:rsidRPr="003509A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El Síndrome del Túnel Radial es una patología que debe ser tenida en cuenta ante un cuadro de epicondilalgia lateral refractaria al tratamiento; esta patología tiene una incidencia marcada en pacientes con conflicto laboral, lo que puede sesgar el resultado final del tratamiento.</w:t>
      </w:r>
    </w:p>
    <w:p w:rsidR="00891431" w:rsidRPr="003509AB" w:rsidRDefault="00891431" w:rsidP="00891431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91431" w:rsidRPr="00891431" w:rsidRDefault="00891431" w:rsidP="00460E7D">
      <w:pPr>
        <w:spacing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891431" w:rsidRDefault="00891431" w:rsidP="00460E7D">
      <w:pPr>
        <w:spacing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891431" w:rsidRDefault="00891431" w:rsidP="00460E7D">
      <w:pPr>
        <w:spacing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891431" w:rsidRDefault="00891431" w:rsidP="00460E7D">
      <w:pPr>
        <w:spacing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891431" w:rsidRDefault="00891431" w:rsidP="00460E7D">
      <w:pPr>
        <w:spacing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891431" w:rsidRDefault="00891431" w:rsidP="00460E7D">
      <w:pPr>
        <w:spacing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891431" w:rsidRDefault="00891431" w:rsidP="00460E7D">
      <w:pPr>
        <w:spacing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891431" w:rsidRDefault="00891431" w:rsidP="00460E7D">
      <w:pPr>
        <w:spacing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891431" w:rsidRDefault="00891431" w:rsidP="00460E7D">
      <w:pPr>
        <w:spacing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460E7D" w:rsidRPr="00460E7D" w:rsidRDefault="00460E7D" w:rsidP="00460E7D">
      <w:pPr>
        <w:spacing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460E7D" w:rsidRPr="00460E7D" w:rsidRDefault="00460E7D" w:rsidP="00E051BE">
      <w:pPr>
        <w:jc w:val="both"/>
        <w:rPr>
          <w:rFonts w:cstheme="minorHAnsi"/>
          <w:sz w:val="24"/>
          <w:szCs w:val="24"/>
        </w:rPr>
      </w:pPr>
    </w:p>
    <w:sectPr w:rsidR="00460E7D" w:rsidRPr="00460E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0CFDABB1-67DA-49D7-949D-8E8793178F9D}"/>
    <w:docVar w:name="dgnword-eventsink" w:val="145664808"/>
  </w:docVars>
  <w:rsids>
    <w:rsidRoot w:val="00E051BE"/>
    <w:rsid w:val="000001BA"/>
    <w:rsid w:val="001F171F"/>
    <w:rsid w:val="002001AC"/>
    <w:rsid w:val="003509AB"/>
    <w:rsid w:val="00383CE4"/>
    <w:rsid w:val="003D0B10"/>
    <w:rsid w:val="00460E7D"/>
    <w:rsid w:val="00891431"/>
    <w:rsid w:val="00B459B7"/>
    <w:rsid w:val="00E0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-6">
    <w:name w:val="Style-6"/>
    <w:rsid w:val="00460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</w:style>
  <w:style w:type="paragraph" w:customStyle="1" w:styleId="Style-5">
    <w:name w:val="Style-5"/>
    <w:rsid w:val="00460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-6">
    <w:name w:val="Style-6"/>
    <w:rsid w:val="00460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</w:style>
  <w:style w:type="paragraph" w:customStyle="1" w:styleId="Style-5">
    <w:name w:val="Style-5"/>
    <w:rsid w:val="00460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gustavo</cp:lastModifiedBy>
  <cp:revision>3</cp:revision>
  <dcterms:created xsi:type="dcterms:W3CDTF">2015-04-05T13:15:00Z</dcterms:created>
  <dcterms:modified xsi:type="dcterms:W3CDTF">2015-04-05T13:16:00Z</dcterms:modified>
</cp:coreProperties>
</file>