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A7" w:rsidRPr="00CC70AF" w:rsidRDefault="00C94BA7" w:rsidP="00C94BA7">
      <w:pPr>
        <w:spacing w:line="480" w:lineRule="auto"/>
        <w:jc w:val="center"/>
        <w:rPr>
          <w:rFonts w:ascii="Arial" w:hAnsi="Arial"/>
          <w:lang w:val="es-ES_tradnl"/>
        </w:rPr>
      </w:pPr>
      <w:r>
        <w:rPr>
          <w:rFonts w:ascii="Arial" w:hAnsi="Arial"/>
          <w:noProof/>
          <w:lang w:val="es-ES_tradnl" w:eastAsia="es-ES_tradnl"/>
        </w:rPr>
        <w:drawing>
          <wp:inline distT="0" distB="0" distL="0" distR="0">
            <wp:extent cx="1920240" cy="4124960"/>
            <wp:effectExtent l="25400" t="0" r="10160" b="0"/>
            <wp:docPr id="25" name="I 9" descr="CIMG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9" descr="CIMG334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790" t="1295" r="26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12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A7" w:rsidRPr="00CC70AF" w:rsidRDefault="00C94BA7" w:rsidP="00C94BA7">
      <w:pPr>
        <w:spacing w:line="480" w:lineRule="auto"/>
        <w:jc w:val="center"/>
        <w:rPr>
          <w:rFonts w:ascii="Arial" w:hAnsi="Arial"/>
          <w:lang w:val="es-ES_tradnl"/>
        </w:rPr>
      </w:pPr>
      <w:r w:rsidRPr="00CC70AF">
        <w:rPr>
          <w:rFonts w:ascii="Arial" w:hAnsi="Arial"/>
          <w:lang w:val="es-ES_tradnl"/>
        </w:rPr>
        <w:t>Figura 2A: Paciente de 42 años con aflojamiento femoral, hundimiento de tallo y defecto óseo en calcar femoral</w:t>
      </w:r>
    </w:p>
    <w:p w:rsidR="00C94BA7" w:rsidRPr="00CC70AF" w:rsidRDefault="00C94BA7" w:rsidP="00C94BA7">
      <w:pPr>
        <w:spacing w:line="480" w:lineRule="auto"/>
        <w:jc w:val="center"/>
        <w:rPr>
          <w:rFonts w:ascii="Arial" w:hAnsi="Arial"/>
          <w:lang w:val="es-ES_tradnl"/>
        </w:rPr>
      </w:pPr>
    </w:p>
    <w:p w:rsidR="00C94BA7" w:rsidRPr="00CC70AF" w:rsidRDefault="00C94BA7" w:rsidP="00C94BA7">
      <w:pPr>
        <w:spacing w:line="480" w:lineRule="auto"/>
        <w:jc w:val="center"/>
        <w:rPr>
          <w:rFonts w:ascii="Arial" w:hAnsi="Arial"/>
          <w:lang w:val="es-ES_tradnl"/>
        </w:rPr>
      </w:pPr>
      <w:r>
        <w:rPr>
          <w:rFonts w:ascii="Arial" w:hAnsi="Arial"/>
          <w:noProof/>
          <w:lang w:val="es-ES_tradnl" w:eastAsia="es-ES_tradnl"/>
        </w:rPr>
        <w:drawing>
          <wp:inline distT="0" distB="0" distL="0" distR="0">
            <wp:extent cx="2865120" cy="1920240"/>
            <wp:effectExtent l="25400" t="0" r="5080" b="0"/>
            <wp:docPr id="8" name="I 1" descr="CIMG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1" descr="CIMG33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</a:blip>
                    <a:srcRect l="3796" t="5801" r="14305" b="1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A7" w:rsidRPr="00CC70AF" w:rsidRDefault="00C94BA7" w:rsidP="00C94BA7">
      <w:pPr>
        <w:spacing w:line="480" w:lineRule="auto"/>
        <w:jc w:val="center"/>
        <w:rPr>
          <w:rFonts w:ascii="Arial" w:hAnsi="Arial"/>
          <w:lang w:val="es-ES_tradnl"/>
        </w:rPr>
      </w:pPr>
      <w:r w:rsidRPr="00CC70AF">
        <w:rPr>
          <w:rFonts w:ascii="Arial" w:hAnsi="Arial"/>
          <w:lang w:val="es-ES_tradnl"/>
        </w:rPr>
        <w:t>Figura 2B: Caracterización intraoperatoria del defecto óseo femoral.</w:t>
      </w:r>
    </w:p>
    <w:p w:rsidR="005216BE" w:rsidRDefault="005216BE"/>
    <w:sectPr w:rsidR="005216BE" w:rsidSect="00060E9E">
      <w:headerReference w:type="even" r:id="rId6"/>
      <w:head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BE" w:rsidRDefault="005216B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16BE" w:rsidRDefault="005216BE">
    <w:pPr>
      <w:pStyle w:val="Encabezado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BE" w:rsidRDefault="005216B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3A8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216BE" w:rsidRDefault="005216BE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4BA7"/>
    <w:rsid w:val="000514AE"/>
    <w:rsid w:val="00060E9E"/>
    <w:rsid w:val="00254AFA"/>
    <w:rsid w:val="00355092"/>
    <w:rsid w:val="005216BE"/>
    <w:rsid w:val="00592556"/>
    <w:rsid w:val="005A3A88"/>
    <w:rsid w:val="00C665C3"/>
    <w:rsid w:val="00C94BA7"/>
    <w:rsid w:val="00E9520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A7"/>
    <w:rPr>
      <w:rFonts w:ascii="Times New Roman" w:eastAsia="Times New Roman" w:hAnsi="Times New Roman" w:cs="Times New Roman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C94BA7"/>
    <w:pPr>
      <w:keepNext/>
      <w:widowControl w:val="0"/>
      <w:autoSpaceDE w:val="0"/>
      <w:autoSpaceDN w:val="0"/>
      <w:adjustRightInd w:val="0"/>
      <w:spacing w:line="480" w:lineRule="auto"/>
      <w:outlineLvl w:val="1"/>
    </w:pPr>
    <w:rPr>
      <w:rFonts w:ascii="Arial" w:hAnsi="Arial" w:cs="Arial"/>
      <w:b/>
      <w:bCs/>
      <w:szCs w:val="20"/>
      <w:lang w:val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2Car">
    <w:name w:val="Título 2 Car"/>
    <w:basedOn w:val="Fuentedeprrafopredeter"/>
    <w:link w:val="Ttulo2"/>
    <w:rsid w:val="00C94BA7"/>
    <w:rPr>
      <w:rFonts w:ascii="Arial" w:eastAsia="Times New Roman" w:hAnsi="Arial" w:cs="Arial"/>
      <w:b/>
      <w:bCs/>
      <w:szCs w:val="20"/>
      <w:lang w:eastAsia="es-ES"/>
    </w:rPr>
  </w:style>
  <w:style w:type="paragraph" w:styleId="Encabezado">
    <w:name w:val="header"/>
    <w:basedOn w:val="Normal"/>
    <w:link w:val="EncabezadoCar"/>
    <w:rsid w:val="00C94B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94BA7"/>
    <w:rPr>
      <w:rFonts w:ascii="Times New Roman" w:eastAsia="Times New Roman" w:hAnsi="Times New Roman" w:cs="Times New Roman"/>
      <w:lang w:val="es-AR" w:eastAsia="es-ES"/>
    </w:rPr>
  </w:style>
  <w:style w:type="character" w:styleId="Nmerodepgina">
    <w:name w:val="page number"/>
    <w:basedOn w:val="Fuentedeprrafopredeter"/>
    <w:rsid w:val="00C94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Macintosh Word</Application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Buttaro</dc:creator>
  <cp:keywords/>
  <cp:lastModifiedBy>Martín Buttaro</cp:lastModifiedBy>
  <cp:revision>3</cp:revision>
  <dcterms:created xsi:type="dcterms:W3CDTF">2012-05-26T22:56:00Z</dcterms:created>
  <dcterms:modified xsi:type="dcterms:W3CDTF">2012-05-26T22:56:00Z</dcterms:modified>
</cp:coreProperties>
</file>